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39" w:rsidRDefault="00BC3E5A" w:rsidP="00BC3E5A">
      <w:pPr>
        <w:jc w:val="right"/>
        <w:rPr>
          <w:rFonts w:ascii="Times New Roman" w:hAnsi="Times New Roman" w:cs="Times New Roman"/>
        </w:rPr>
      </w:pPr>
      <w:r w:rsidRPr="00BC3E5A">
        <w:rPr>
          <w:rFonts w:ascii="Times New Roman" w:hAnsi="Times New Roman" w:cs="Times New Roman"/>
        </w:rPr>
        <w:t xml:space="preserve">Приложение № </w:t>
      </w:r>
      <w:r w:rsidR="00E66166">
        <w:rPr>
          <w:rFonts w:ascii="Times New Roman" w:hAnsi="Times New Roman" w:cs="Times New Roman"/>
        </w:rPr>
        <w:t>1</w:t>
      </w:r>
    </w:p>
    <w:p w:rsidR="00693148" w:rsidRDefault="00693148" w:rsidP="00BC3E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методическим рекомендациям </w:t>
      </w:r>
    </w:p>
    <w:p w:rsidR="00693148" w:rsidRDefault="00693148" w:rsidP="00BC3E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ведению мониторинга внедрения</w:t>
      </w:r>
    </w:p>
    <w:p w:rsidR="00693148" w:rsidRPr="00BC3E5A" w:rsidRDefault="00693148" w:rsidP="00BC3E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профессиональных стандартов</w:t>
      </w:r>
    </w:p>
    <w:p w:rsidR="00BC3E5A" w:rsidRDefault="00BC3E5A" w:rsidP="00BC3E5A">
      <w:pPr>
        <w:jc w:val="right"/>
      </w:pPr>
    </w:p>
    <w:p w:rsidR="00693148" w:rsidRDefault="00693148" w:rsidP="00BC3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148" w:rsidRDefault="00BC3E5A" w:rsidP="00BC3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E5A"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BC3E5A" w:rsidRDefault="00BC3E5A" w:rsidP="00BC3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E5A">
        <w:rPr>
          <w:rFonts w:ascii="Times New Roman" w:hAnsi="Times New Roman" w:cs="Times New Roman"/>
          <w:sz w:val="28"/>
          <w:szCs w:val="28"/>
        </w:rPr>
        <w:t xml:space="preserve">внедрения профессиональных стандартов в организациях </w:t>
      </w:r>
    </w:p>
    <w:p w:rsidR="00693148" w:rsidRDefault="00693148" w:rsidP="00BC3E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992" w:type="dxa"/>
        <w:tblLook w:val="04A0" w:firstRow="1" w:lastRow="0" w:firstColumn="1" w:lastColumn="0" w:noHBand="0" w:noVBand="1"/>
      </w:tblPr>
      <w:tblGrid>
        <w:gridCol w:w="2068"/>
        <w:gridCol w:w="1433"/>
        <w:gridCol w:w="1196"/>
        <w:gridCol w:w="1196"/>
        <w:gridCol w:w="929"/>
        <w:gridCol w:w="980"/>
        <w:gridCol w:w="999"/>
        <w:gridCol w:w="999"/>
        <w:gridCol w:w="1000"/>
        <w:gridCol w:w="1000"/>
        <w:gridCol w:w="1000"/>
        <w:gridCol w:w="1106"/>
        <w:gridCol w:w="1086"/>
      </w:tblGrid>
      <w:tr w:rsidR="00693148" w:rsidTr="005A7F09">
        <w:trPr>
          <w:cantSplit/>
          <w:trHeight w:val="6000"/>
        </w:trPr>
        <w:tc>
          <w:tcPr>
            <w:tcW w:w="2106" w:type="dxa"/>
            <w:vAlign w:val="center"/>
          </w:tcPr>
          <w:p w:rsidR="00693148" w:rsidRPr="00BC3E5A" w:rsidRDefault="00693148" w:rsidP="005A7F0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E66166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1470" w:type="dxa"/>
            <w:vAlign w:val="center"/>
          </w:tcPr>
          <w:p w:rsidR="00693148" w:rsidRPr="005A7F09" w:rsidRDefault="005A7F09" w:rsidP="005A7F09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920" w:type="dxa"/>
            <w:textDirection w:val="btLr"/>
            <w:vAlign w:val="cente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693148" w:rsidRPr="005A7F09" w:rsidRDefault="005A7F09" w:rsidP="005A7F09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Приказ о создании комиссии (рабочей группы) по внедрению профстандартов (дата, номер)</w:t>
            </w:r>
          </w:p>
        </w:tc>
        <w:tc>
          <w:tcPr>
            <w:tcW w:w="1039" w:type="dxa"/>
            <w:textDirection w:val="btLr"/>
          </w:tcPr>
          <w:p w:rsidR="005A7F09" w:rsidRDefault="005A7F09" w:rsidP="00BC3E5A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93148">
              <w:rPr>
                <w:rFonts w:ascii="Times New Roman" w:hAnsi="Times New Roman" w:cs="Times New Roman"/>
              </w:rPr>
              <w:t>лан мероприятий по внедрению профстандартов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3148" w:rsidRPr="00BC3E5A" w:rsidRDefault="005A7F09" w:rsidP="00BC3E5A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(дата, номер протокола)</w:t>
            </w:r>
          </w:p>
        </w:tc>
        <w:tc>
          <w:tcPr>
            <w:tcW w:w="965" w:type="dxa"/>
            <w:textDirection w:val="btL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профстандартов, которые фактически  введены в </w:t>
            </w:r>
            <w:r w:rsidR="005A7F09">
              <w:rPr>
                <w:rFonts w:ascii="Times New Roman" w:hAnsi="Times New Roman" w:cs="Times New Roman"/>
              </w:rPr>
              <w:t>организации</w:t>
            </w:r>
            <w:r>
              <w:rPr>
                <w:rFonts w:ascii="Times New Roman" w:hAnsi="Times New Roman" w:cs="Times New Roman"/>
              </w:rPr>
              <w:t xml:space="preserve"> (наименование указать в приложении)</w:t>
            </w:r>
          </w:p>
        </w:tc>
        <w:tc>
          <w:tcPr>
            <w:tcW w:w="1000" w:type="dxa"/>
            <w:textDirection w:val="btLr"/>
          </w:tcPr>
          <w:p w:rsidR="005A7F09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профстандартов, планируемых к </w:t>
            </w:r>
          </w:p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указать в приложении)</w:t>
            </w:r>
          </w:p>
        </w:tc>
        <w:tc>
          <w:tcPr>
            <w:tcW w:w="1040" w:type="dxa"/>
            <w:textDirection w:val="btL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профстандартов, необходимых к разработке  (наименование указать в приложении)</w:t>
            </w:r>
          </w:p>
        </w:tc>
        <w:tc>
          <w:tcPr>
            <w:tcW w:w="1040" w:type="dxa"/>
            <w:textDirection w:val="btL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BC3E5A">
              <w:rPr>
                <w:rFonts w:ascii="Times New Roman" w:hAnsi="Times New Roman" w:cs="Times New Roman"/>
              </w:rPr>
              <w:t xml:space="preserve">Общая численность работников </w:t>
            </w:r>
            <w:r w:rsidR="005A7F09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041" w:type="dxa"/>
            <w:textDirection w:val="btL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работников, по должностям (профессиям) которых Минтрудом России утверждены  профстандарты, чел.</w:t>
            </w:r>
          </w:p>
        </w:tc>
        <w:tc>
          <w:tcPr>
            <w:tcW w:w="1041" w:type="dxa"/>
            <w:textDirection w:val="btL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работников, по должностям (профессиям) которых в </w:t>
            </w:r>
            <w:r w:rsidR="005A7F09">
              <w:rPr>
                <w:rFonts w:ascii="Times New Roman" w:hAnsi="Times New Roman" w:cs="Times New Roman"/>
              </w:rPr>
              <w:t xml:space="preserve">учреждении </w:t>
            </w:r>
            <w:r>
              <w:rPr>
                <w:rFonts w:ascii="Times New Roman" w:hAnsi="Times New Roman" w:cs="Times New Roman"/>
              </w:rPr>
              <w:t xml:space="preserve"> фактически введены профстандарты, чел.</w:t>
            </w:r>
          </w:p>
        </w:tc>
        <w:tc>
          <w:tcPr>
            <w:tcW w:w="1041" w:type="dxa"/>
            <w:textDirection w:val="btLr"/>
          </w:tcPr>
          <w:p w:rsidR="00693148" w:rsidRPr="00BC3E5A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работников, для которых необходима профессиональная подготовка и /или дополнительное образование в отчетном периоде, чел.</w:t>
            </w:r>
          </w:p>
        </w:tc>
        <w:tc>
          <w:tcPr>
            <w:tcW w:w="1155" w:type="dxa"/>
            <w:textDirection w:val="btLr"/>
          </w:tcPr>
          <w:p w:rsidR="00693148" w:rsidRPr="00BC3E5A" w:rsidRDefault="005A7F09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работников, </w:t>
            </w:r>
            <w:r w:rsidR="00693148">
              <w:rPr>
                <w:rFonts w:ascii="Times New Roman" w:hAnsi="Times New Roman" w:cs="Times New Roman"/>
              </w:rPr>
              <w:t>направленных на профессиональное обучение (переподготовка, дополнительное профессиональное образование), чел.</w:t>
            </w:r>
          </w:p>
        </w:tc>
        <w:tc>
          <w:tcPr>
            <w:tcW w:w="1134" w:type="dxa"/>
            <w:textDirection w:val="btLr"/>
          </w:tcPr>
          <w:p w:rsidR="00693148" w:rsidRDefault="00693148" w:rsidP="005A7F09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работников, для которых необходима профессиональная подготовка и /или дополнительное образование на конец отчетного периода, чел.</w:t>
            </w:r>
          </w:p>
        </w:tc>
      </w:tr>
      <w:tr w:rsidR="00693148" w:rsidTr="00693148">
        <w:tc>
          <w:tcPr>
            <w:tcW w:w="2106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0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0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0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1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1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1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5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693148" w:rsidRPr="00693148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93148">
              <w:rPr>
                <w:rFonts w:ascii="Times New Roman" w:hAnsi="Times New Roman" w:cs="Times New Roman"/>
              </w:rPr>
              <w:t>13</w:t>
            </w:r>
          </w:p>
        </w:tc>
      </w:tr>
      <w:tr w:rsidR="00693148" w:rsidTr="00693148">
        <w:tc>
          <w:tcPr>
            <w:tcW w:w="2106" w:type="dxa"/>
          </w:tcPr>
          <w:p w:rsidR="00211499" w:rsidRDefault="00EB2524" w:rsidP="00BC3E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211499" w:rsidRPr="00211499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Кляшевская НОШ-д/с</w:t>
            </w:r>
            <w:r w:rsidR="00211499" w:rsidRPr="002114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93148" w:rsidRPr="00211499" w:rsidRDefault="00693148" w:rsidP="00BC3E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693148" w:rsidRPr="00693148" w:rsidRDefault="00EB2524" w:rsidP="00BC3E5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85.12</w:t>
            </w:r>
          </w:p>
        </w:tc>
        <w:tc>
          <w:tcPr>
            <w:tcW w:w="920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26.11.18</w:t>
            </w:r>
          </w:p>
          <w:p w:rsidR="00211499" w:rsidRDefault="00EB2524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48</w:t>
            </w:r>
          </w:p>
        </w:tc>
        <w:tc>
          <w:tcPr>
            <w:tcW w:w="1039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27.11.18</w:t>
            </w:r>
          </w:p>
          <w:p w:rsidR="00211499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965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0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0" w:type="dxa"/>
          </w:tcPr>
          <w:p w:rsidR="00693148" w:rsidRDefault="00EB2524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" w:type="dxa"/>
          </w:tcPr>
          <w:p w:rsidR="00693148" w:rsidRDefault="00EB2524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041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5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93148" w:rsidRDefault="00211499" w:rsidP="00BC3E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C3E5A" w:rsidRPr="00BC3E5A" w:rsidRDefault="00BC3E5A" w:rsidP="00BC3E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3E5A" w:rsidRPr="00BC3E5A" w:rsidSect="00BC3E5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D2D" w:rsidRDefault="00B24D2D" w:rsidP="00BC3E5A">
      <w:r>
        <w:separator/>
      </w:r>
    </w:p>
  </w:endnote>
  <w:endnote w:type="continuationSeparator" w:id="0">
    <w:p w:rsidR="00B24D2D" w:rsidRDefault="00B24D2D" w:rsidP="00BC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D2D" w:rsidRDefault="00B24D2D" w:rsidP="00BC3E5A">
      <w:r>
        <w:separator/>
      </w:r>
    </w:p>
  </w:footnote>
  <w:footnote w:type="continuationSeparator" w:id="0">
    <w:p w:rsidR="00B24D2D" w:rsidRDefault="00B24D2D" w:rsidP="00BC3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5A"/>
    <w:rsid w:val="00004A08"/>
    <w:rsid w:val="000A6502"/>
    <w:rsid w:val="00107768"/>
    <w:rsid w:val="001847A6"/>
    <w:rsid w:val="002011FD"/>
    <w:rsid w:val="00211499"/>
    <w:rsid w:val="002B20AE"/>
    <w:rsid w:val="002F1F88"/>
    <w:rsid w:val="00321FD5"/>
    <w:rsid w:val="0044130D"/>
    <w:rsid w:val="00496F01"/>
    <w:rsid w:val="0057044B"/>
    <w:rsid w:val="005A6961"/>
    <w:rsid w:val="005A7F09"/>
    <w:rsid w:val="005C4707"/>
    <w:rsid w:val="00621488"/>
    <w:rsid w:val="00622ED1"/>
    <w:rsid w:val="00693148"/>
    <w:rsid w:val="007C12B6"/>
    <w:rsid w:val="00904A63"/>
    <w:rsid w:val="009A0A3E"/>
    <w:rsid w:val="00AA7574"/>
    <w:rsid w:val="00AD520F"/>
    <w:rsid w:val="00AE4BDE"/>
    <w:rsid w:val="00B24D2D"/>
    <w:rsid w:val="00BC3E5A"/>
    <w:rsid w:val="00C30E0D"/>
    <w:rsid w:val="00E65B21"/>
    <w:rsid w:val="00E66166"/>
    <w:rsid w:val="00E9397F"/>
    <w:rsid w:val="00EB2524"/>
    <w:rsid w:val="00F6482A"/>
    <w:rsid w:val="00F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0751A-8571-4568-B016-B13B3B2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3E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3E5A"/>
  </w:style>
  <w:style w:type="paragraph" w:styleId="a5">
    <w:name w:val="footer"/>
    <w:basedOn w:val="a"/>
    <w:link w:val="a6"/>
    <w:uiPriority w:val="99"/>
    <w:semiHidden/>
    <w:unhideWhenUsed/>
    <w:rsid w:val="00BC3E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3E5A"/>
  </w:style>
  <w:style w:type="table" w:styleId="a7">
    <w:name w:val="Table Grid"/>
    <w:basedOn w:val="a1"/>
    <w:uiPriority w:val="59"/>
    <w:rsid w:val="00BC3E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5E00-75A2-4131-BDC4-AE1DA8AC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borovkova.ekaterina</dc:creator>
  <cp:lastModifiedBy>Сотрудник</cp:lastModifiedBy>
  <cp:revision>4</cp:revision>
  <cp:lastPrinted>2018-06-19T08:53:00Z</cp:lastPrinted>
  <dcterms:created xsi:type="dcterms:W3CDTF">2018-11-26T05:56:00Z</dcterms:created>
  <dcterms:modified xsi:type="dcterms:W3CDTF">2018-11-29T05:30:00Z</dcterms:modified>
</cp:coreProperties>
</file>